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FB9A" w14:textId="6A87BF9C" w:rsidR="00E44D80" w:rsidRPr="0062502A" w:rsidRDefault="0005703D" w:rsidP="002F5CF3">
      <w:pPr>
        <w:rPr>
          <w:rFonts w:ascii="Century Gothic" w:hAnsi="Century Gothic"/>
          <w:b/>
          <w:bCs/>
          <w:sz w:val="28"/>
          <w:szCs w:val="28"/>
        </w:rPr>
      </w:pPr>
      <w:r>
        <w:rPr>
          <w:rFonts w:ascii="Century Gothic" w:hAnsi="Century Gothic"/>
          <w:b/>
          <w:bCs/>
          <w:sz w:val="28"/>
          <w:szCs w:val="28"/>
        </w:rPr>
        <w:t>Friends and family</w:t>
      </w:r>
    </w:p>
    <w:p w14:paraId="4FC72C6C" w14:textId="541384D1" w:rsidR="00E4188A" w:rsidRDefault="00FD7329" w:rsidP="00E10528">
      <w:pPr>
        <w:spacing w:after="0"/>
        <w:rPr>
          <w:rFonts w:ascii="Century Gothic" w:hAnsi="Century Gothic"/>
          <w:b/>
          <w:bCs/>
          <w:sz w:val="28"/>
          <w:szCs w:val="28"/>
        </w:rPr>
      </w:pPr>
      <w:r w:rsidRPr="0062502A">
        <w:rPr>
          <w:rFonts w:ascii="Century Gothic" w:hAnsi="Century Gothic"/>
          <w:b/>
          <w:bCs/>
          <w:sz w:val="28"/>
          <w:szCs w:val="28"/>
        </w:rPr>
        <w:t>Reading</w:t>
      </w:r>
      <w:r w:rsidR="0099399A">
        <w:rPr>
          <w:rFonts w:ascii="Century Gothic" w:hAnsi="Century Gothic"/>
          <w:b/>
          <w:bCs/>
          <w:sz w:val="28"/>
          <w:szCs w:val="28"/>
        </w:rPr>
        <w:t xml:space="preserve">: </w:t>
      </w:r>
      <w:r w:rsidR="00AE47C1">
        <w:rPr>
          <w:rFonts w:ascii="Century Gothic" w:hAnsi="Century Gothic"/>
          <w:b/>
          <w:bCs/>
          <w:sz w:val="28"/>
          <w:szCs w:val="28"/>
        </w:rPr>
        <w:t>Isaiah 6:1-5</w:t>
      </w:r>
    </w:p>
    <w:p w14:paraId="23B28C14" w14:textId="7D73A2BC" w:rsidR="00AE47C1" w:rsidRPr="00AE47C1" w:rsidRDefault="00AE47C1" w:rsidP="00AE47C1">
      <w:pPr>
        <w:spacing w:after="0"/>
        <w:jc w:val="both"/>
        <w:rPr>
          <w:rFonts w:ascii="Century Gothic" w:hAnsi="Century Gothic"/>
          <w:sz w:val="28"/>
          <w:szCs w:val="28"/>
        </w:rPr>
      </w:pPr>
      <w:r w:rsidRPr="00AE47C1">
        <w:rPr>
          <w:rFonts w:ascii="Century Gothic" w:hAnsi="Century Gothic"/>
          <w:sz w:val="28"/>
          <w:szCs w:val="28"/>
        </w:rPr>
        <w:t>In the year that King Uzziah died, I saw the Lord, high and exalted, seated on a throne; and the train of his robe filled the temple. Above him were seraphim, each with six wings: with two wings they covered their faces, with two they covered their feet, and with two they were flying. And they were calling to one another:</w:t>
      </w:r>
    </w:p>
    <w:p w14:paraId="13B4A3E0" w14:textId="77777777" w:rsidR="00AE47C1" w:rsidRPr="00AE47C1" w:rsidRDefault="00AE47C1" w:rsidP="00AE47C1">
      <w:pPr>
        <w:spacing w:after="0"/>
        <w:jc w:val="both"/>
        <w:rPr>
          <w:rFonts w:ascii="Century Gothic" w:hAnsi="Century Gothic"/>
          <w:sz w:val="28"/>
          <w:szCs w:val="28"/>
        </w:rPr>
      </w:pPr>
      <w:r w:rsidRPr="00AE47C1">
        <w:rPr>
          <w:rFonts w:ascii="Century Gothic" w:hAnsi="Century Gothic"/>
          <w:sz w:val="28"/>
          <w:szCs w:val="28"/>
        </w:rPr>
        <w:t>‘Holy, holy, holy is the Lord Almighty;</w:t>
      </w:r>
    </w:p>
    <w:p w14:paraId="13FF7C3A" w14:textId="77777777" w:rsidR="00AE47C1" w:rsidRPr="00AE47C1" w:rsidRDefault="00AE47C1" w:rsidP="00AE47C1">
      <w:pPr>
        <w:spacing w:after="0"/>
        <w:jc w:val="both"/>
        <w:rPr>
          <w:rFonts w:ascii="Century Gothic" w:hAnsi="Century Gothic"/>
          <w:sz w:val="28"/>
          <w:szCs w:val="28"/>
        </w:rPr>
      </w:pPr>
      <w:r w:rsidRPr="00AE47C1">
        <w:rPr>
          <w:rFonts w:ascii="Century Gothic" w:hAnsi="Century Gothic"/>
          <w:sz w:val="28"/>
          <w:szCs w:val="28"/>
        </w:rPr>
        <w:t xml:space="preserve">    the whole earth is full of his glory.’</w:t>
      </w:r>
    </w:p>
    <w:p w14:paraId="301887E0" w14:textId="5DC30256" w:rsidR="00AE47C1" w:rsidRPr="00AE47C1" w:rsidRDefault="00AE47C1" w:rsidP="00AE47C1">
      <w:pPr>
        <w:spacing w:after="0"/>
        <w:jc w:val="both"/>
        <w:rPr>
          <w:rFonts w:ascii="Century Gothic" w:hAnsi="Century Gothic"/>
          <w:sz w:val="28"/>
          <w:szCs w:val="28"/>
        </w:rPr>
      </w:pPr>
      <w:r w:rsidRPr="00AE47C1">
        <w:rPr>
          <w:rFonts w:ascii="Century Gothic" w:hAnsi="Century Gothic"/>
          <w:sz w:val="28"/>
          <w:szCs w:val="28"/>
        </w:rPr>
        <w:t xml:space="preserve">At the sound of their voices the doorposts and thresholds </w:t>
      </w:r>
      <w:proofErr w:type="gramStart"/>
      <w:r w:rsidRPr="00AE47C1">
        <w:rPr>
          <w:rFonts w:ascii="Century Gothic" w:hAnsi="Century Gothic"/>
          <w:sz w:val="28"/>
          <w:szCs w:val="28"/>
        </w:rPr>
        <w:t>shook</w:t>
      </w:r>
      <w:proofErr w:type="gramEnd"/>
      <w:r w:rsidRPr="00AE47C1">
        <w:rPr>
          <w:rFonts w:ascii="Century Gothic" w:hAnsi="Century Gothic"/>
          <w:sz w:val="28"/>
          <w:szCs w:val="28"/>
        </w:rPr>
        <w:t xml:space="preserve"> and the temple was filled with smoke.</w:t>
      </w:r>
    </w:p>
    <w:p w14:paraId="2ABFACA9" w14:textId="77777777" w:rsidR="00AE47C1" w:rsidRDefault="00AE47C1" w:rsidP="00AE47C1">
      <w:pPr>
        <w:jc w:val="both"/>
        <w:rPr>
          <w:rFonts w:ascii="Century Gothic" w:hAnsi="Century Gothic"/>
          <w:sz w:val="28"/>
          <w:szCs w:val="28"/>
        </w:rPr>
      </w:pPr>
      <w:r w:rsidRPr="00AE47C1">
        <w:rPr>
          <w:rFonts w:ascii="Century Gothic" w:hAnsi="Century Gothic"/>
          <w:sz w:val="28"/>
          <w:szCs w:val="28"/>
        </w:rPr>
        <w:t>‘Woe to me!’ I cried. ‘I am ruined! For I am a man of unclean lips, and I live among a people of unclean lips, and my eyes have seen the King, the Lord Almighty.’</w:t>
      </w:r>
    </w:p>
    <w:p w14:paraId="3B99D8A0" w14:textId="6C94FD20" w:rsidR="00030560" w:rsidRDefault="00FD7329" w:rsidP="00AE47C1">
      <w:pPr>
        <w:jc w:val="both"/>
        <w:rPr>
          <w:rFonts w:ascii="Century Gothic" w:hAnsi="Century Gothic"/>
          <w:b/>
          <w:bCs/>
          <w:sz w:val="28"/>
          <w:szCs w:val="28"/>
        </w:rPr>
      </w:pPr>
      <w:r w:rsidRPr="0062502A">
        <w:rPr>
          <w:rFonts w:ascii="Century Gothic" w:hAnsi="Century Gothic"/>
          <w:b/>
          <w:bCs/>
          <w:sz w:val="28"/>
          <w:szCs w:val="28"/>
        </w:rPr>
        <w:t>Th</w:t>
      </w:r>
      <w:r w:rsidR="007E714F">
        <w:rPr>
          <w:rFonts w:ascii="Century Gothic" w:hAnsi="Century Gothic"/>
          <w:b/>
          <w:bCs/>
          <w:sz w:val="28"/>
          <w:szCs w:val="28"/>
        </w:rPr>
        <w:t>inking</w:t>
      </w:r>
      <w:r w:rsidRPr="0062502A">
        <w:rPr>
          <w:rFonts w:ascii="Century Gothic" w:hAnsi="Century Gothic"/>
          <w:b/>
          <w:bCs/>
          <w:sz w:val="28"/>
          <w:szCs w:val="28"/>
        </w:rPr>
        <w:t xml:space="preserve"> about the readin</w:t>
      </w:r>
      <w:r w:rsidR="00030560">
        <w:rPr>
          <w:rFonts w:ascii="Century Gothic" w:hAnsi="Century Gothic"/>
          <w:b/>
          <w:bCs/>
          <w:sz w:val="28"/>
          <w:szCs w:val="28"/>
        </w:rPr>
        <w:t>g</w:t>
      </w:r>
    </w:p>
    <w:p w14:paraId="21549EE6" w14:textId="4BE0CFDD" w:rsidR="00ED0C10" w:rsidRDefault="00AA63BF" w:rsidP="0083627D">
      <w:pPr>
        <w:jc w:val="both"/>
        <w:rPr>
          <w:rFonts w:ascii="Century Gothic" w:hAnsi="Century Gothic"/>
          <w:sz w:val="28"/>
          <w:szCs w:val="28"/>
        </w:rPr>
      </w:pPr>
      <w:r>
        <w:rPr>
          <w:rFonts w:ascii="Century Gothic" w:hAnsi="Century Gothic"/>
          <w:sz w:val="28"/>
          <w:szCs w:val="28"/>
        </w:rPr>
        <w:t>In this series, we are thinking about what God is like. In the Bible it says that God is holy. What does it mean to be holy?</w:t>
      </w:r>
    </w:p>
    <w:p w14:paraId="4D993D63" w14:textId="4223861A" w:rsidR="00AA63BF" w:rsidRDefault="00AA63BF" w:rsidP="00F86A38">
      <w:pPr>
        <w:jc w:val="both"/>
        <w:rPr>
          <w:rFonts w:ascii="Century Gothic" w:hAnsi="Century Gothic"/>
          <w:sz w:val="28"/>
          <w:szCs w:val="28"/>
        </w:rPr>
      </w:pPr>
      <w:r>
        <w:rPr>
          <w:rFonts w:ascii="Century Gothic" w:hAnsi="Century Gothic"/>
          <w:sz w:val="28"/>
          <w:szCs w:val="28"/>
        </w:rPr>
        <w:t xml:space="preserve">When we think about God, we know that he is different from us. He is much greater, so wise and good and kind. </w:t>
      </w:r>
    </w:p>
    <w:p w14:paraId="1FC25467" w14:textId="74A2782A" w:rsidR="00AA63BF" w:rsidRDefault="00AA63BF" w:rsidP="0083627D">
      <w:pPr>
        <w:jc w:val="both"/>
        <w:rPr>
          <w:rFonts w:ascii="Century Gothic" w:hAnsi="Century Gothic"/>
          <w:sz w:val="28"/>
          <w:szCs w:val="28"/>
        </w:rPr>
      </w:pPr>
      <w:r>
        <w:rPr>
          <w:rFonts w:ascii="Century Gothic" w:hAnsi="Century Gothic"/>
          <w:sz w:val="28"/>
          <w:szCs w:val="28"/>
        </w:rPr>
        <w:t xml:space="preserve">God is also pure. He is all good. </w:t>
      </w:r>
      <w:r w:rsidRPr="00AA63BF">
        <w:rPr>
          <w:rFonts w:ascii="Century Gothic" w:hAnsi="Century Gothic"/>
          <w:sz w:val="28"/>
          <w:szCs w:val="28"/>
        </w:rPr>
        <w:t>He is never horrible and never does anything bad.</w:t>
      </w:r>
    </w:p>
    <w:p w14:paraId="4D9F3665" w14:textId="1A136C47" w:rsidR="00AA63BF" w:rsidRDefault="00AA63BF" w:rsidP="00F86A38">
      <w:pPr>
        <w:jc w:val="both"/>
        <w:rPr>
          <w:rFonts w:ascii="Century Gothic" w:hAnsi="Century Gothic"/>
          <w:sz w:val="28"/>
          <w:szCs w:val="28"/>
        </w:rPr>
      </w:pPr>
      <w:r>
        <w:rPr>
          <w:rFonts w:ascii="Century Gothic" w:hAnsi="Century Gothic"/>
          <w:sz w:val="28"/>
          <w:szCs w:val="28"/>
        </w:rPr>
        <w:t xml:space="preserve">And God is special. When he says something, it is </w:t>
      </w:r>
      <w:proofErr w:type="gramStart"/>
      <w:r>
        <w:rPr>
          <w:rFonts w:ascii="Century Gothic" w:hAnsi="Century Gothic"/>
          <w:sz w:val="28"/>
          <w:szCs w:val="28"/>
        </w:rPr>
        <w:t>really important</w:t>
      </w:r>
      <w:proofErr w:type="gramEnd"/>
      <w:r>
        <w:rPr>
          <w:rFonts w:ascii="Century Gothic" w:hAnsi="Century Gothic"/>
          <w:sz w:val="28"/>
          <w:szCs w:val="28"/>
        </w:rPr>
        <w:t xml:space="preserve">. </w:t>
      </w:r>
    </w:p>
    <w:p w14:paraId="58311E8A" w14:textId="53817CB4" w:rsidR="00AA63BF" w:rsidRDefault="00AA63BF" w:rsidP="00F86A38">
      <w:pPr>
        <w:jc w:val="both"/>
        <w:rPr>
          <w:rFonts w:ascii="Century Gothic" w:hAnsi="Century Gothic"/>
          <w:sz w:val="28"/>
          <w:szCs w:val="28"/>
        </w:rPr>
      </w:pPr>
      <w:r>
        <w:rPr>
          <w:rFonts w:ascii="Century Gothic" w:hAnsi="Century Gothic"/>
          <w:sz w:val="28"/>
          <w:szCs w:val="28"/>
        </w:rPr>
        <w:t>So, God is different, pure and special. This is what we mean when we say God is holy.</w:t>
      </w:r>
    </w:p>
    <w:p w14:paraId="65658A4F" w14:textId="2E500BC4" w:rsidR="00B01328" w:rsidRPr="007F0BF7" w:rsidRDefault="00B01328" w:rsidP="00F86A38">
      <w:pPr>
        <w:jc w:val="both"/>
        <w:rPr>
          <w:rFonts w:ascii="Century Gothic" w:hAnsi="Century Gothic"/>
          <w:sz w:val="28"/>
          <w:szCs w:val="28"/>
        </w:rPr>
      </w:pPr>
      <w:r>
        <w:rPr>
          <w:rFonts w:ascii="Century Gothic" w:hAnsi="Century Gothic"/>
          <w:sz w:val="28"/>
          <w:szCs w:val="28"/>
        </w:rPr>
        <w:t xml:space="preserve">Isaiah is a prophet who lived long before Jesus. A prophet gives messages from God to the people. He saw God in his special temple surrounded by angels who sang ‘Holy, holy, holy.’ They were saying that God is pure and special. He is holy. </w:t>
      </w:r>
    </w:p>
    <w:p w14:paraId="68BC4C62" w14:textId="2DD837E0" w:rsidR="00FD7329" w:rsidRPr="00E602CE" w:rsidRDefault="00FD7329" w:rsidP="0033742A">
      <w:pPr>
        <w:spacing w:after="0"/>
        <w:jc w:val="both"/>
        <w:rPr>
          <w:rFonts w:ascii="Century Gothic" w:hAnsi="Century Gothic"/>
          <w:b/>
          <w:bCs/>
          <w:sz w:val="28"/>
          <w:szCs w:val="28"/>
        </w:rPr>
      </w:pPr>
      <w:r w:rsidRPr="00E602CE">
        <w:rPr>
          <w:rFonts w:ascii="Century Gothic" w:hAnsi="Century Gothic"/>
          <w:b/>
          <w:bCs/>
          <w:sz w:val="28"/>
          <w:szCs w:val="28"/>
        </w:rPr>
        <w:t>Prayer</w:t>
      </w:r>
    </w:p>
    <w:p w14:paraId="10CBA297" w14:textId="7C064E4D" w:rsidR="00B01328" w:rsidRDefault="00B01328" w:rsidP="00C94806">
      <w:pPr>
        <w:jc w:val="both"/>
        <w:rPr>
          <w:rFonts w:ascii="Century Gothic" w:hAnsi="Century Gothic"/>
          <w:sz w:val="28"/>
          <w:szCs w:val="28"/>
        </w:rPr>
      </w:pPr>
      <w:r>
        <w:rPr>
          <w:rFonts w:ascii="Century Gothic" w:hAnsi="Century Gothic"/>
          <w:sz w:val="28"/>
          <w:szCs w:val="28"/>
        </w:rPr>
        <w:t>Father God, we praise you because you are holy. You are different, pure and special.</w:t>
      </w:r>
    </w:p>
    <w:p w14:paraId="4F84CCCE" w14:textId="0115323D" w:rsidR="00B01328" w:rsidRDefault="00B01328" w:rsidP="00C94806">
      <w:pPr>
        <w:jc w:val="both"/>
        <w:rPr>
          <w:rFonts w:ascii="Century Gothic" w:hAnsi="Century Gothic"/>
          <w:sz w:val="28"/>
          <w:szCs w:val="28"/>
        </w:rPr>
      </w:pPr>
      <w:r>
        <w:rPr>
          <w:rFonts w:ascii="Century Gothic" w:hAnsi="Century Gothic"/>
          <w:sz w:val="28"/>
          <w:szCs w:val="28"/>
        </w:rPr>
        <w:t>Please help us to understand what it means when we say you are holy.</w:t>
      </w:r>
    </w:p>
    <w:p w14:paraId="451EF79B" w14:textId="6446F255" w:rsidR="004943AC" w:rsidRDefault="004943AC" w:rsidP="00C94806">
      <w:pPr>
        <w:jc w:val="both"/>
        <w:rPr>
          <w:rFonts w:ascii="Century Gothic" w:hAnsi="Century Gothic"/>
          <w:sz w:val="28"/>
          <w:szCs w:val="28"/>
        </w:rPr>
      </w:pPr>
      <w:r>
        <w:rPr>
          <w:rFonts w:ascii="Century Gothic" w:hAnsi="Century Gothic"/>
          <w:sz w:val="28"/>
          <w:szCs w:val="28"/>
        </w:rPr>
        <w:t>Amen.</w:t>
      </w:r>
    </w:p>
    <w:p w14:paraId="4E2A5F16" w14:textId="77777777" w:rsidR="00E530C6" w:rsidRDefault="00E530C6" w:rsidP="00C94806">
      <w:pPr>
        <w:jc w:val="both"/>
        <w:rPr>
          <w:rFonts w:ascii="Century Gothic" w:hAnsi="Century Gothic"/>
          <w:sz w:val="28"/>
          <w:szCs w:val="28"/>
        </w:rPr>
      </w:pPr>
    </w:p>
    <w:p w14:paraId="6834C62D" w14:textId="3B2A7FB5" w:rsidR="0099399A" w:rsidRDefault="0099399A" w:rsidP="00E530C6">
      <w:pPr>
        <w:jc w:val="center"/>
        <w:rPr>
          <w:rFonts w:ascii="Century Gothic" w:hAnsi="Century Gothic"/>
          <w:noProof/>
          <w:sz w:val="28"/>
          <w:szCs w:val="28"/>
        </w:rPr>
      </w:pPr>
    </w:p>
    <w:p w14:paraId="7C5B296A" w14:textId="63F60AE6" w:rsidR="00ED0C10" w:rsidRDefault="00ED0C10" w:rsidP="00E530C6">
      <w:pPr>
        <w:jc w:val="center"/>
        <w:rPr>
          <w:rFonts w:ascii="Century Gothic" w:hAnsi="Century Gothic"/>
          <w:noProof/>
          <w:sz w:val="28"/>
          <w:szCs w:val="28"/>
        </w:rPr>
      </w:pPr>
    </w:p>
    <w:p w14:paraId="5E708AAF" w14:textId="77777777" w:rsidR="00ED0C10" w:rsidRDefault="00ED0C10" w:rsidP="00E530C6">
      <w:pPr>
        <w:jc w:val="center"/>
        <w:rPr>
          <w:rFonts w:ascii="Century Gothic" w:hAnsi="Century Gothic"/>
          <w:noProof/>
          <w:sz w:val="28"/>
          <w:szCs w:val="28"/>
        </w:rPr>
      </w:pPr>
    </w:p>
    <w:p w14:paraId="778A133D" w14:textId="29382D88" w:rsidR="00ED0C10" w:rsidRDefault="00ED0C10" w:rsidP="00E530C6">
      <w:pPr>
        <w:jc w:val="center"/>
        <w:rPr>
          <w:rFonts w:ascii="Century Gothic" w:hAnsi="Century Gothic"/>
          <w:sz w:val="28"/>
          <w:szCs w:val="28"/>
        </w:rPr>
      </w:pPr>
    </w:p>
    <w:p w14:paraId="5CD8402B" w14:textId="745262AA" w:rsidR="0099399A" w:rsidRPr="00A723FF" w:rsidRDefault="0083627D" w:rsidP="00E530C6">
      <w:pPr>
        <w:jc w:val="center"/>
        <w:rPr>
          <w:rFonts w:ascii="Century Gothic" w:hAnsi="Century Gothic"/>
          <w:sz w:val="28"/>
          <w:szCs w:val="28"/>
        </w:rPr>
      </w:pPr>
      <w:r>
        <w:rPr>
          <w:rFonts w:ascii="Century Gothic" w:hAnsi="Century Gothic"/>
          <w:noProof/>
          <w:sz w:val="28"/>
          <w:szCs w:val="28"/>
        </w:rPr>
        <w:lastRenderedPageBreak/>
        <w:drawing>
          <wp:inline distT="0" distB="0" distL="0" distR="0" wp14:anchorId="5BA987A9" wp14:editId="70D6ED13">
            <wp:extent cx="4592412" cy="5953125"/>
            <wp:effectExtent l="0" t="0" r="0" b="0"/>
            <wp:docPr id="58944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5387" cy="5969945"/>
                    </a:xfrm>
                    <a:prstGeom prst="rect">
                      <a:avLst/>
                    </a:prstGeom>
                    <a:noFill/>
                  </pic:spPr>
                </pic:pic>
              </a:graphicData>
            </a:graphic>
          </wp:inline>
        </w:drawing>
      </w:r>
    </w:p>
    <w:p w14:paraId="7A705FB5" w14:textId="77777777" w:rsidR="00B01328" w:rsidRDefault="00B01328" w:rsidP="008C0C9C">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A151F97" w14:textId="2534ECE2" w:rsidR="00FD7329" w:rsidRPr="00060799" w:rsidRDefault="00FD7329" w:rsidP="008C0C9C">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Cambridge Causeway</w:t>
      </w:r>
    </w:p>
    <w:p w14:paraId="4769D84B" w14:textId="77777777" w:rsidR="00FD7329" w:rsidRDefault="00FD7329" w:rsidP="00FD7329">
      <w:pPr>
        <w:jc w:val="both"/>
        <w:rPr>
          <w:rFonts w:ascii="Comic Sans MS" w:hAnsi="Comic Sans MS"/>
          <w:sz w:val="28"/>
          <w:szCs w:val="28"/>
        </w:rPr>
      </w:pPr>
    </w:p>
    <w:p w14:paraId="429B996D" w14:textId="3C8CF335" w:rsidR="00FD7329" w:rsidRPr="00CA4170" w:rsidRDefault="00AE47C1" w:rsidP="00FD7329">
      <w:pPr>
        <w:jc w:val="center"/>
        <w:rPr>
          <w:rFonts w:ascii="Century Gothic" w:hAnsi="Century Gothic"/>
          <w:sz w:val="36"/>
          <w:szCs w:val="36"/>
        </w:rPr>
      </w:pPr>
      <w:r>
        <w:rPr>
          <w:rFonts w:ascii="Century Gothic" w:hAnsi="Century Gothic"/>
          <w:sz w:val="36"/>
          <w:szCs w:val="36"/>
        </w:rPr>
        <w:t>Autumn</w:t>
      </w:r>
      <w:r w:rsidR="007F0BF7">
        <w:rPr>
          <w:rFonts w:ascii="Century Gothic" w:hAnsi="Century Gothic"/>
          <w:sz w:val="36"/>
          <w:szCs w:val="36"/>
        </w:rPr>
        <w:t xml:space="preserve"> 2026</w:t>
      </w:r>
    </w:p>
    <w:p w14:paraId="6659BED1" w14:textId="77777777" w:rsidR="00FD7329" w:rsidRPr="00CA4170" w:rsidRDefault="00FD7329" w:rsidP="00FD7329">
      <w:pPr>
        <w:jc w:val="center"/>
        <w:rPr>
          <w:rFonts w:ascii="Century Gothic" w:hAnsi="Century Gothic"/>
          <w:sz w:val="36"/>
          <w:szCs w:val="36"/>
        </w:rPr>
      </w:pPr>
      <w:r w:rsidRPr="00CA4170">
        <w:rPr>
          <w:rFonts w:ascii="Century Gothic" w:hAnsi="Century Gothic"/>
          <w:sz w:val="36"/>
          <w:szCs w:val="36"/>
        </w:rPr>
        <w:t>Bible Study notes</w:t>
      </w:r>
    </w:p>
    <w:p w14:paraId="1BFA3810" w14:textId="39EBA684" w:rsidR="00FD7329" w:rsidRPr="00CA4170" w:rsidRDefault="00FD7329" w:rsidP="00656BC5">
      <w:pPr>
        <w:jc w:val="center"/>
        <w:rPr>
          <w:rFonts w:ascii="Century Gothic" w:hAnsi="Century Gothic"/>
          <w:b/>
          <w:bCs/>
          <w:sz w:val="48"/>
          <w:szCs w:val="48"/>
        </w:rPr>
      </w:pPr>
    </w:p>
    <w:p w14:paraId="639D15E8" w14:textId="428ABE4C" w:rsidR="00656BC5" w:rsidRPr="00CA4170" w:rsidRDefault="00AE47C1" w:rsidP="00656BC5">
      <w:pPr>
        <w:jc w:val="center"/>
        <w:rPr>
          <w:rFonts w:ascii="Century Gothic" w:hAnsi="Century Gothic"/>
          <w:b/>
          <w:bCs/>
          <w:sz w:val="48"/>
          <w:szCs w:val="48"/>
        </w:rPr>
      </w:pPr>
      <w:r>
        <w:rPr>
          <w:rFonts w:ascii="Century Gothic" w:hAnsi="Century Gothic"/>
          <w:b/>
          <w:bCs/>
          <w:sz w:val="48"/>
          <w:szCs w:val="48"/>
        </w:rPr>
        <w:t>God is holy</w:t>
      </w:r>
    </w:p>
    <w:p w14:paraId="395064AB" w14:textId="6F7C4306" w:rsidR="00656BC5" w:rsidRDefault="00AE47C1" w:rsidP="00AE47C1">
      <w:pPr>
        <w:pStyle w:val="ListParagraph"/>
        <w:numPr>
          <w:ilvl w:val="0"/>
          <w:numId w:val="8"/>
        </w:numPr>
        <w:jc w:val="center"/>
        <w:rPr>
          <w:rFonts w:ascii="Century Gothic" w:hAnsi="Century Gothic"/>
          <w:b/>
          <w:bCs/>
          <w:sz w:val="48"/>
          <w:szCs w:val="48"/>
        </w:rPr>
      </w:pPr>
      <w:r>
        <w:rPr>
          <w:rFonts w:ascii="Century Gothic" w:hAnsi="Century Gothic"/>
          <w:b/>
          <w:bCs/>
          <w:sz w:val="48"/>
          <w:szCs w:val="48"/>
        </w:rPr>
        <w:t>Holy? What do you mean?</w:t>
      </w:r>
    </w:p>
    <w:p w14:paraId="21E3E4CC" w14:textId="77777777" w:rsidR="00AE47C1" w:rsidRPr="00AE47C1" w:rsidRDefault="00AE47C1" w:rsidP="00AE47C1">
      <w:pPr>
        <w:pStyle w:val="ListParagraph"/>
        <w:ind w:left="1080"/>
        <w:rPr>
          <w:rFonts w:ascii="Century Gothic" w:hAnsi="Century Gothic"/>
          <w:b/>
          <w:bCs/>
          <w:sz w:val="48"/>
          <w:szCs w:val="48"/>
        </w:rPr>
      </w:pPr>
    </w:p>
    <w:p w14:paraId="38650DC0" w14:textId="443385F4" w:rsidR="005E29D9" w:rsidRDefault="005E29D9" w:rsidP="007F0BF7">
      <w:pPr>
        <w:jc w:val="center"/>
        <w:rPr>
          <w:rFonts w:ascii="Century Gothic" w:hAnsi="Century Gothic"/>
          <w:sz w:val="36"/>
          <w:szCs w:val="36"/>
        </w:rPr>
      </w:pPr>
      <w:r w:rsidRPr="005E29D9">
        <w:rPr>
          <w:rFonts w:ascii="Century Gothic" w:hAnsi="Century Gothic"/>
          <w:sz w:val="36"/>
          <w:szCs w:val="36"/>
        </w:rPr>
        <w:t xml:space="preserve">Based on </w:t>
      </w:r>
      <w:r w:rsidR="00AE47C1">
        <w:rPr>
          <w:rFonts w:ascii="Century Gothic" w:hAnsi="Century Gothic"/>
          <w:sz w:val="36"/>
          <w:szCs w:val="36"/>
        </w:rPr>
        <w:t xml:space="preserve">Book 2 of </w:t>
      </w:r>
      <w:r w:rsidRPr="005E29D9">
        <w:rPr>
          <w:rFonts w:ascii="Century Gothic" w:hAnsi="Century Gothic"/>
          <w:sz w:val="36"/>
          <w:szCs w:val="36"/>
        </w:rPr>
        <w:t xml:space="preserve">the teaching </w:t>
      </w:r>
      <w:r w:rsidR="00AE47C1">
        <w:rPr>
          <w:rFonts w:ascii="Century Gothic" w:hAnsi="Century Gothic"/>
          <w:sz w:val="36"/>
          <w:szCs w:val="36"/>
        </w:rPr>
        <w:t>resources</w:t>
      </w:r>
      <w:r w:rsidRPr="005E29D9">
        <w:rPr>
          <w:rFonts w:ascii="Century Gothic" w:hAnsi="Century Gothic"/>
          <w:sz w:val="36"/>
          <w:szCs w:val="36"/>
        </w:rPr>
        <w:t xml:space="preserve"> published by C</w:t>
      </w:r>
      <w:r w:rsidR="00AE47C1">
        <w:rPr>
          <w:rFonts w:ascii="Century Gothic" w:hAnsi="Century Gothic"/>
          <w:sz w:val="36"/>
          <w:szCs w:val="36"/>
        </w:rPr>
        <w:t>auseway Prospects</w:t>
      </w:r>
      <w:r w:rsidRPr="005E29D9">
        <w:rPr>
          <w:rFonts w:ascii="Century Gothic" w:hAnsi="Century Gothic"/>
          <w:sz w:val="36"/>
          <w:szCs w:val="36"/>
        </w:rPr>
        <w:t>.</w:t>
      </w:r>
    </w:p>
    <w:p w14:paraId="4CCB7FEB" w14:textId="77777777" w:rsidR="0099399A" w:rsidRDefault="0099399A" w:rsidP="00962D87">
      <w:pPr>
        <w:pStyle w:val="ListParagraph"/>
        <w:jc w:val="right"/>
        <w:rPr>
          <w:rFonts w:ascii="Century Gothic" w:hAnsi="Century Gothic"/>
          <w:sz w:val="32"/>
          <w:szCs w:val="32"/>
        </w:rPr>
      </w:pPr>
    </w:p>
    <w:sectPr w:rsidR="0099399A" w:rsidSect="0006543D">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5C9"/>
    <w:multiLevelType w:val="hybridMultilevel"/>
    <w:tmpl w:val="F50C9002"/>
    <w:lvl w:ilvl="0" w:tplc="3A008F1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12F35"/>
    <w:multiLevelType w:val="hybridMultilevel"/>
    <w:tmpl w:val="D0087AF0"/>
    <w:lvl w:ilvl="0" w:tplc="927077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C4323"/>
    <w:multiLevelType w:val="hybridMultilevel"/>
    <w:tmpl w:val="ADAAE8FC"/>
    <w:lvl w:ilvl="0" w:tplc="E57C8B98">
      <w:start w:val="1"/>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9F097F"/>
    <w:multiLevelType w:val="hybridMultilevel"/>
    <w:tmpl w:val="5330D494"/>
    <w:lvl w:ilvl="0" w:tplc="FF1EAC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E56B4"/>
    <w:multiLevelType w:val="hybridMultilevel"/>
    <w:tmpl w:val="9BD84484"/>
    <w:lvl w:ilvl="0" w:tplc="DA220E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1E3463"/>
    <w:multiLevelType w:val="hybridMultilevel"/>
    <w:tmpl w:val="55806D1C"/>
    <w:lvl w:ilvl="0" w:tplc="0F1034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367202"/>
    <w:multiLevelType w:val="hybridMultilevel"/>
    <w:tmpl w:val="66D0D888"/>
    <w:lvl w:ilvl="0" w:tplc="FBE2931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A34D84"/>
    <w:multiLevelType w:val="hybridMultilevel"/>
    <w:tmpl w:val="A28EBBC8"/>
    <w:lvl w:ilvl="0" w:tplc="BBF88F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77474">
    <w:abstractNumId w:val="5"/>
  </w:num>
  <w:num w:numId="2" w16cid:durableId="1334721728">
    <w:abstractNumId w:val="1"/>
  </w:num>
  <w:num w:numId="3" w16cid:durableId="910386659">
    <w:abstractNumId w:val="3"/>
  </w:num>
  <w:num w:numId="4" w16cid:durableId="87387220">
    <w:abstractNumId w:val="0"/>
  </w:num>
  <w:num w:numId="5" w16cid:durableId="904530179">
    <w:abstractNumId w:val="4"/>
  </w:num>
  <w:num w:numId="6" w16cid:durableId="761683262">
    <w:abstractNumId w:val="7"/>
  </w:num>
  <w:num w:numId="7" w16cid:durableId="973413723">
    <w:abstractNumId w:val="2"/>
  </w:num>
  <w:num w:numId="8" w16cid:durableId="13702969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6B"/>
    <w:rsid w:val="00005420"/>
    <w:rsid w:val="000275CA"/>
    <w:rsid w:val="00030560"/>
    <w:rsid w:val="00031642"/>
    <w:rsid w:val="00033D92"/>
    <w:rsid w:val="000453EC"/>
    <w:rsid w:val="0005703D"/>
    <w:rsid w:val="0006543D"/>
    <w:rsid w:val="000B3C91"/>
    <w:rsid w:val="000B5C0A"/>
    <w:rsid w:val="000E6534"/>
    <w:rsid w:val="000F0D12"/>
    <w:rsid w:val="00102F5E"/>
    <w:rsid w:val="00106577"/>
    <w:rsid w:val="00126893"/>
    <w:rsid w:val="00143A9D"/>
    <w:rsid w:val="001458FC"/>
    <w:rsid w:val="001528D3"/>
    <w:rsid w:val="00153AD5"/>
    <w:rsid w:val="001555E9"/>
    <w:rsid w:val="0016002B"/>
    <w:rsid w:val="00161AB3"/>
    <w:rsid w:val="00164C94"/>
    <w:rsid w:val="00183A73"/>
    <w:rsid w:val="00191C6C"/>
    <w:rsid w:val="001D4577"/>
    <w:rsid w:val="001E2662"/>
    <w:rsid w:val="00202592"/>
    <w:rsid w:val="002060AE"/>
    <w:rsid w:val="00210D68"/>
    <w:rsid w:val="002173C2"/>
    <w:rsid w:val="00226F7B"/>
    <w:rsid w:val="0023155A"/>
    <w:rsid w:val="00243468"/>
    <w:rsid w:val="00253858"/>
    <w:rsid w:val="00292031"/>
    <w:rsid w:val="00297785"/>
    <w:rsid w:val="002A7F41"/>
    <w:rsid w:val="002B4282"/>
    <w:rsid w:val="002C21C4"/>
    <w:rsid w:val="002C4773"/>
    <w:rsid w:val="002C6E44"/>
    <w:rsid w:val="002C7E9F"/>
    <w:rsid w:val="002F5CF3"/>
    <w:rsid w:val="003128FE"/>
    <w:rsid w:val="003174CA"/>
    <w:rsid w:val="0033742A"/>
    <w:rsid w:val="00345F6A"/>
    <w:rsid w:val="00361EB3"/>
    <w:rsid w:val="00386260"/>
    <w:rsid w:val="003A4B82"/>
    <w:rsid w:val="003B0402"/>
    <w:rsid w:val="003C2988"/>
    <w:rsid w:val="003C550F"/>
    <w:rsid w:val="003D4081"/>
    <w:rsid w:val="003E3FC8"/>
    <w:rsid w:val="003E5C2A"/>
    <w:rsid w:val="003E6251"/>
    <w:rsid w:val="003F2173"/>
    <w:rsid w:val="003F4906"/>
    <w:rsid w:val="003F7A23"/>
    <w:rsid w:val="004061DE"/>
    <w:rsid w:val="0041629D"/>
    <w:rsid w:val="00426500"/>
    <w:rsid w:val="00452F7B"/>
    <w:rsid w:val="00454039"/>
    <w:rsid w:val="00457D3A"/>
    <w:rsid w:val="00463E7E"/>
    <w:rsid w:val="004647EE"/>
    <w:rsid w:val="004943AC"/>
    <w:rsid w:val="004B0909"/>
    <w:rsid w:val="004D7A74"/>
    <w:rsid w:val="004F13D1"/>
    <w:rsid w:val="004F5365"/>
    <w:rsid w:val="0051475E"/>
    <w:rsid w:val="00531DE5"/>
    <w:rsid w:val="00543315"/>
    <w:rsid w:val="00563D59"/>
    <w:rsid w:val="00572374"/>
    <w:rsid w:val="005B0A4C"/>
    <w:rsid w:val="005D2702"/>
    <w:rsid w:val="005E29D9"/>
    <w:rsid w:val="005F299F"/>
    <w:rsid w:val="005F3A98"/>
    <w:rsid w:val="00616B55"/>
    <w:rsid w:val="00623E74"/>
    <w:rsid w:val="0062502A"/>
    <w:rsid w:val="006358A1"/>
    <w:rsid w:val="0064203D"/>
    <w:rsid w:val="006437A1"/>
    <w:rsid w:val="00651C70"/>
    <w:rsid w:val="00656BC5"/>
    <w:rsid w:val="00677987"/>
    <w:rsid w:val="006829F6"/>
    <w:rsid w:val="00683C45"/>
    <w:rsid w:val="00687953"/>
    <w:rsid w:val="006A2174"/>
    <w:rsid w:val="006A26EA"/>
    <w:rsid w:val="006A6E6C"/>
    <w:rsid w:val="006C2959"/>
    <w:rsid w:val="006C450B"/>
    <w:rsid w:val="006D3AF3"/>
    <w:rsid w:val="006D62EA"/>
    <w:rsid w:val="006E6F76"/>
    <w:rsid w:val="006F1FAE"/>
    <w:rsid w:val="006F7608"/>
    <w:rsid w:val="00714494"/>
    <w:rsid w:val="00715420"/>
    <w:rsid w:val="00720FD8"/>
    <w:rsid w:val="00727896"/>
    <w:rsid w:val="0076581D"/>
    <w:rsid w:val="00766CD7"/>
    <w:rsid w:val="0078518F"/>
    <w:rsid w:val="007866D5"/>
    <w:rsid w:val="00797DCE"/>
    <w:rsid w:val="00797DDC"/>
    <w:rsid w:val="007C485C"/>
    <w:rsid w:val="007C5CDC"/>
    <w:rsid w:val="007E1D59"/>
    <w:rsid w:val="007E65A8"/>
    <w:rsid w:val="007E714F"/>
    <w:rsid w:val="007F0BF7"/>
    <w:rsid w:val="007F0D65"/>
    <w:rsid w:val="007F2614"/>
    <w:rsid w:val="007F7BA3"/>
    <w:rsid w:val="00802030"/>
    <w:rsid w:val="0083627D"/>
    <w:rsid w:val="00836A88"/>
    <w:rsid w:val="008461AB"/>
    <w:rsid w:val="00882E31"/>
    <w:rsid w:val="00890C05"/>
    <w:rsid w:val="008A4D8B"/>
    <w:rsid w:val="008A7D61"/>
    <w:rsid w:val="008C0C9C"/>
    <w:rsid w:val="008F2277"/>
    <w:rsid w:val="0090093B"/>
    <w:rsid w:val="00930E18"/>
    <w:rsid w:val="00962D87"/>
    <w:rsid w:val="00972AFD"/>
    <w:rsid w:val="0099399A"/>
    <w:rsid w:val="009B593E"/>
    <w:rsid w:val="009C5188"/>
    <w:rsid w:val="009D572F"/>
    <w:rsid w:val="009D5C96"/>
    <w:rsid w:val="00A20D4D"/>
    <w:rsid w:val="00A24092"/>
    <w:rsid w:val="00A44AED"/>
    <w:rsid w:val="00A63AB4"/>
    <w:rsid w:val="00A723FF"/>
    <w:rsid w:val="00A729CE"/>
    <w:rsid w:val="00A7705B"/>
    <w:rsid w:val="00A92DDE"/>
    <w:rsid w:val="00AA3DD0"/>
    <w:rsid w:val="00AA496B"/>
    <w:rsid w:val="00AA63BF"/>
    <w:rsid w:val="00AD725E"/>
    <w:rsid w:val="00AE47C1"/>
    <w:rsid w:val="00B01328"/>
    <w:rsid w:val="00B0437A"/>
    <w:rsid w:val="00B2022A"/>
    <w:rsid w:val="00B22A88"/>
    <w:rsid w:val="00B3031A"/>
    <w:rsid w:val="00B317AF"/>
    <w:rsid w:val="00B37147"/>
    <w:rsid w:val="00B451B7"/>
    <w:rsid w:val="00B537DE"/>
    <w:rsid w:val="00B64428"/>
    <w:rsid w:val="00BB493E"/>
    <w:rsid w:val="00BD606F"/>
    <w:rsid w:val="00BE146C"/>
    <w:rsid w:val="00C01A90"/>
    <w:rsid w:val="00C17048"/>
    <w:rsid w:val="00C17317"/>
    <w:rsid w:val="00C229F7"/>
    <w:rsid w:val="00C247FD"/>
    <w:rsid w:val="00C50C29"/>
    <w:rsid w:val="00C751BD"/>
    <w:rsid w:val="00C82208"/>
    <w:rsid w:val="00C8640C"/>
    <w:rsid w:val="00C94806"/>
    <w:rsid w:val="00CA4170"/>
    <w:rsid w:val="00CA4ED6"/>
    <w:rsid w:val="00CC2C2E"/>
    <w:rsid w:val="00CC6CD6"/>
    <w:rsid w:val="00CD35EB"/>
    <w:rsid w:val="00CF3C3A"/>
    <w:rsid w:val="00D210D1"/>
    <w:rsid w:val="00D23471"/>
    <w:rsid w:val="00D331EF"/>
    <w:rsid w:val="00D37368"/>
    <w:rsid w:val="00D52339"/>
    <w:rsid w:val="00D555BC"/>
    <w:rsid w:val="00D61267"/>
    <w:rsid w:val="00D66FB8"/>
    <w:rsid w:val="00D772A7"/>
    <w:rsid w:val="00D8117E"/>
    <w:rsid w:val="00D91CCC"/>
    <w:rsid w:val="00DD6B5A"/>
    <w:rsid w:val="00E10528"/>
    <w:rsid w:val="00E4188A"/>
    <w:rsid w:val="00E44D80"/>
    <w:rsid w:val="00E46A65"/>
    <w:rsid w:val="00E530C6"/>
    <w:rsid w:val="00E602CE"/>
    <w:rsid w:val="00E70317"/>
    <w:rsid w:val="00E755F8"/>
    <w:rsid w:val="00E825D3"/>
    <w:rsid w:val="00E95C43"/>
    <w:rsid w:val="00EA6E2D"/>
    <w:rsid w:val="00EC25A8"/>
    <w:rsid w:val="00EC7A2C"/>
    <w:rsid w:val="00ED0C10"/>
    <w:rsid w:val="00EE549B"/>
    <w:rsid w:val="00EE5907"/>
    <w:rsid w:val="00EF2978"/>
    <w:rsid w:val="00F0228A"/>
    <w:rsid w:val="00F06646"/>
    <w:rsid w:val="00F173DA"/>
    <w:rsid w:val="00F211C6"/>
    <w:rsid w:val="00F36547"/>
    <w:rsid w:val="00F572C1"/>
    <w:rsid w:val="00F64E59"/>
    <w:rsid w:val="00F75D36"/>
    <w:rsid w:val="00F86A38"/>
    <w:rsid w:val="00F921DA"/>
    <w:rsid w:val="00FD7329"/>
    <w:rsid w:val="00FE2709"/>
    <w:rsid w:val="00FF6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4D9C"/>
  <w15:chartTrackingRefBased/>
  <w15:docId w15:val="{173ED1F7-65AE-47A2-B7EC-5BCAEE41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Cole</dc:creator>
  <cp:keywords/>
  <dc:description/>
  <cp:lastModifiedBy>Christine Cole</cp:lastModifiedBy>
  <cp:revision>2</cp:revision>
  <cp:lastPrinted>2026-05-20T09:47:00Z</cp:lastPrinted>
  <dcterms:created xsi:type="dcterms:W3CDTF">2026-08-21T11:22:00Z</dcterms:created>
  <dcterms:modified xsi:type="dcterms:W3CDTF">2026-08-21T11:22:00Z</dcterms:modified>
</cp:coreProperties>
</file>